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w:cs="Times" w:eastAsia="Times" w:hAnsi="Times"/>
        </w:rPr>
      </w:pPr>
      <w:bookmarkStart w:colFirst="0" w:colLast="0" w:name="_gjdgxs" w:id="0"/>
      <w:bookmarkEnd w:id="0"/>
      <w:r w:rsidDel="00000000" w:rsidR="00000000" w:rsidRPr="00000000">
        <w:rPr>
          <w:rFonts w:ascii="Times" w:cs="Times" w:eastAsia="Times" w:hAnsi="Times"/>
          <w:rtl w:val="0"/>
        </w:rPr>
        <w:t xml:space="preserve">April 27, 2018</w:t>
      </w:r>
    </w:p>
    <w:p w:rsidR="00000000" w:rsidDel="00000000" w:rsidP="00000000" w:rsidRDefault="00000000" w:rsidRPr="00000000" w14:paraId="00000001">
      <w:pPr>
        <w:contextualSpacing w:val="0"/>
        <w:rPr>
          <w:rFonts w:ascii="Times" w:cs="Times" w:eastAsia="Times" w:hAnsi="Times"/>
          <w:i w:val="1"/>
        </w:rPr>
      </w:pPr>
      <w:r w:rsidDel="00000000" w:rsidR="00000000" w:rsidRPr="00000000">
        <w:rPr>
          <w:rFonts w:ascii="Times" w:cs="Times" w:eastAsia="Times" w:hAnsi="Times"/>
          <w:i w:val="1"/>
          <w:rtl w:val="0"/>
        </w:rPr>
        <w:t xml:space="preserve">FOR IMMEDIATE RELEASE</w:t>
      </w:r>
    </w:p>
    <w:p w:rsidR="00000000" w:rsidDel="00000000" w:rsidP="00000000" w:rsidRDefault="00000000" w:rsidRPr="00000000" w14:paraId="00000002">
      <w:pPr>
        <w:contextualSpacing w:val="0"/>
        <w:rPr>
          <w:rFonts w:ascii="Times" w:cs="Times" w:eastAsia="Times" w:hAnsi="Times"/>
          <w:i w:val="1"/>
        </w:rPr>
      </w:pPr>
      <w:r w:rsidDel="00000000" w:rsidR="00000000" w:rsidRPr="00000000">
        <w:rPr>
          <w:rtl w:val="0"/>
        </w:rPr>
      </w:r>
    </w:p>
    <w:p w:rsidR="00000000" w:rsidDel="00000000" w:rsidP="00000000" w:rsidRDefault="00000000" w:rsidRPr="00000000" w14:paraId="00000003">
      <w:pPr>
        <w:contextualSpacing w:val="0"/>
        <w:rPr>
          <w:rFonts w:ascii="Times" w:cs="Times" w:eastAsia="Times" w:hAnsi="Times"/>
        </w:rPr>
      </w:pPr>
      <w:r w:rsidDel="00000000" w:rsidR="00000000" w:rsidRPr="00000000">
        <w:rPr>
          <w:rFonts w:ascii="Times" w:cs="Times" w:eastAsia="Times" w:hAnsi="Times"/>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EXTEMPORANEOUS SPEAKING CAREER DEVELOPMENT EVENT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Extemporaneous Speaking Career Development Event (CDE)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Erik Robinson of Effingham County</w:t>
      </w:r>
      <w:r w:rsidDel="00000000" w:rsidR="00000000" w:rsidRPr="00000000">
        <w:rPr>
          <w:rFonts w:ascii="Times New Roman" w:cs="Times New Roman" w:eastAsia="Times New Roman" w:hAnsi="Times New Roman"/>
          <w:rtl w:val="0"/>
        </w:rPr>
        <w:t xml:space="preserve"> placed first in the individual CDE competition. Other finalists included </w:t>
      </w:r>
      <w:r w:rsidDel="00000000" w:rsidR="00000000" w:rsidRPr="00000000">
        <w:rPr>
          <w:rFonts w:ascii="Times" w:cs="Times" w:eastAsia="Times" w:hAnsi="Times"/>
          <w:rtl w:val="0"/>
        </w:rPr>
        <w:t xml:space="preserve">Austin Casey of Lee County, Oscar Resendiz of North Murray and Attie Ridley of Murray County</w:t>
      </w:r>
      <w:r w:rsidDel="00000000" w:rsidR="00000000" w:rsidRPr="00000000">
        <w:rPr>
          <w:rFonts w:ascii="Times" w:cs="Times" w:eastAsia="Times" w:hAnsi="Times"/>
          <w:color w:val="000000"/>
          <w:highlight w:val="white"/>
          <w:rtl w:val="0"/>
        </w:rPr>
        <w:t xml:space="preserve">.</w:t>
      </w: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CDE awards are granted to FFA members and teams who have exhibited premier leadership, personal growth, and career success in a variety of competitions. The Extemporaneous Public Speaking CDE aims to provide the opportunity to enhance the speaking skills of participants. Participants present a speech they prepare in an allotted amount of time to a panel of judges. When the presentation is complete, participants respond to questions from the judges and are scored to determine a winner.</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Extemporaneous Speaking Career Development Event was sponsored at the state level by </w:t>
      </w:r>
      <w:r w:rsidDel="00000000" w:rsidR="00000000" w:rsidRPr="00000000">
        <w:rPr>
          <w:rFonts w:ascii="Times New Roman" w:cs="Times New Roman" w:eastAsia="Times New Roman" w:hAnsi="Times New Roman"/>
          <w:rtl w:val="0"/>
        </w:rPr>
        <w:t xml:space="preserve">the Georgia Farm Bureau.</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individual winners received a plaque and a cash award. The individual winner received $100 and $500 travel awarded for National Convention. The second place individual received $50, and the third place individual received $25. Additionally, the advisor of the state winning individual received a $100 cash award.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r w:rsidDel="00000000" w:rsidR="00000000" w:rsidRPr="00000000">
        <w:rPr>
          <w:rtl w:val="0"/>
        </w:rPr>
      </w:r>
    </w:p>
    <w:sectPr>
      <w:headerReference r:id="rId6" w:type="first"/>
      <w:pgSz w:h="15840" w:w="12240"/>
      <w:pgMar w:bottom="90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