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CONDUCT OF CHAPTER MEETINGS CAREER DEVELOPMENT EVENT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Conduct of Chapter Meetings Career Development Event (CDE)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West Laurens Middle placed first in the CDE competition, followed by Madison County High, Mossy Creek Middle, and Bagley Middle finishing second, third, and fourth respectively.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CDE awards are granted to FFA members and teams who have exhibited premier leadership, personal growth, and career success in a variety of competitions</w:t>
      </w:r>
      <w:r w:rsidDel="00000000" w:rsidR="00000000" w:rsidRPr="00000000">
        <w:rPr>
          <w:rFonts w:ascii="Times New Roman" w:cs="Times New Roman" w:eastAsia="Times New Roman" w:hAnsi="Times New Roman"/>
          <w:color w:val="000000"/>
          <w:rtl w:val="0"/>
        </w:rPr>
        <w:t xml:space="preserve">. The Conduct of Chapter Meetings CDE tests a team of seven students’ knowledge of parliamentary law through a three-phase competition: written examination, oral questions, parliamentary presentation including opening and closing ceremonies.  </w:t>
      </w: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Conduct of Chapter Meeting CDE was sponsored on the state level by Georgia FFA Foundation.</w:t>
        <w:tab/>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place winning team was awarded $3,000 travel money to attend the National FFA Convention.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w:t>
      </w:r>
      <w:r w:rsidDel="00000000" w:rsidR="00000000" w:rsidRPr="00000000">
        <w:rPr>
          <w:rtl w:val="0"/>
        </w:rPr>
      </w:r>
    </w:p>
    <w:sectPr>
      <w:headerReference r:id="rId6" w:type="default"/>
      <w:pgSz w:h="15840" w:w="12240"/>
      <w:pgMar w:bottom="99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