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FORESTRY AND NATURAL RESOURCES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Forestry and Natural Resources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Mary Baker of Ashworth Middle. Earl Sorrow of Jefferson Middle took home honors in Area 2. There was no entry in Area 3. Thomas Dean Dehoff of Screven County Middle took honors in Area 4. In Area 5, the winner was Britney Sumner of Eighth Street Middle. The Area 6 winner was Taylor Dawson of Brantley County Middle. </w:t>
      </w:r>
      <w:r w:rsidDel="00000000" w:rsidR="00000000" w:rsidRPr="00000000">
        <w:rPr>
          <w:rtl w:val="0"/>
        </w:rPr>
        <w:t xml:space="preserve">Thomas Dean Dehoff of Screven County Middle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The Middle School Record Book Award in the area of Forestry and Natural Resources was sponsored by Georgia Division Society of American Foresters.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41,000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