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BC1AC" w14:textId="77777777" w:rsidR="005A1D56" w:rsidRDefault="005A1D56" w:rsidP="005A1D56"/>
    <w:p w14:paraId="3F810C7A" w14:textId="77777777" w:rsidR="00695FB1" w:rsidRDefault="00695FB1" w:rsidP="00695FB1">
      <w:pPr>
        <w:outlineLvl w:val="0"/>
      </w:pPr>
      <w:r>
        <w:t>April 27, 2018</w:t>
      </w:r>
    </w:p>
    <w:p w14:paraId="54C87DDC" w14:textId="77777777" w:rsidR="00695FB1" w:rsidRPr="00910A65" w:rsidRDefault="00695FB1" w:rsidP="00695FB1">
      <w:pPr>
        <w:outlineLvl w:val="0"/>
        <w:rPr>
          <w:i/>
        </w:rPr>
      </w:pPr>
      <w:r w:rsidRPr="00910A65">
        <w:rPr>
          <w:i/>
        </w:rPr>
        <w:t>FOR IMMEDIATE RELEASE</w:t>
      </w:r>
    </w:p>
    <w:p w14:paraId="2A913D16" w14:textId="77777777" w:rsidR="00695FB1" w:rsidRDefault="00695FB1" w:rsidP="00695FB1">
      <w:pPr>
        <w:outlineLvl w:val="0"/>
      </w:pPr>
    </w:p>
    <w:p w14:paraId="1417407C" w14:textId="20E13881" w:rsidR="006A3DE4" w:rsidRDefault="00695FB1" w:rsidP="00695FB1">
      <w:pPr>
        <w:outlineLvl w:val="0"/>
      </w:pPr>
      <w:r>
        <w:t>By McKenzie Lewis, Loren Lindler, Shelby Mumma, &amp; Sarah Spradlin</w:t>
      </w:r>
    </w:p>
    <w:p w14:paraId="5B11A1EC" w14:textId="77777777" w:rsidR="005A1D56" w:rsidRPr="00A750A6" w:rsidRDefault="005A1D56" w:rsidP="005A1D56">
      <w:pPr>
        <w:jc w:val="center"/>
        <w:rPr>
          <w:b/>
        </w:rPr>
      </w:pPr>
    </w:p>
    <w:p w14:paraId="4E7DC282" w14:textId="5FAE6D38" w:rsidR="005A1D56" w:rsidRPr="00A750A6" w:rsidRDefault="00D37D38" w:rsidP="005A1D56">
      <w:pPr>
        <w:jc w:val="center"/>
        <w:rPr>
          <w:b/>
        </w:rPr>
      </w:pPr>
      <w:r>
        <w:rPr>
          <w:b/>
        </w:rPr>
        <w:t>100 PERCENT MEMBERSHIP CHAPTERS</w:t>
      </w:r>
      <w:r w:rsidR="005A1D56">
        <w:rPr>
          <w:b/>
        </w:rPr>
        <w:t xml:space="preserve"> </w:t>
      </w:r>
      <w:r w:rsidR="00D1623C">
        <w:rPr>
          <w:b/>
        </w:rPr>
        <w:t xml:space="preserve">RECOGNIZED AT THE </w:t>
      </w:r>
      <w:r w:rsidR="00695FB1">
        <w:rPr>
          <w:b/>
        </w:rPr>
        <w:t>90</w:t>
      </w:r>
      <w:r w:rsidR="005A1D56" w:rsidRPr="00A750A6">
        <w:rPr>
          <w:b/>
          <w:vertAlign w:val="superscript"/>
        </w:rPr>
        <w:t>th</w:t>
      </w:r>
      <w:r w:rsidR="005A1D56" w:rsidRPr="00A750A6">
        <w:rPr>
          <w:b/>
        </w:rPr>
        <w:t xml:space="preserve"> GEORGIA </w:t>
      </w:r>
      <w:r w:rsidR="005A1D56">
        <w:rPr>
          <w:b/>
        </w:rPr>
        <w:t>FFA STATE</w:t>
      </w:r>
      <w:r w:rsidR="005A1D56" w:rsidRPr="00A750A6">
        <w:rPr>
          <w:b/>
        </w:rPr>
        <w:t xml:space="preserve"> CONVENTION</w:t>
      </w:r>
    </w:p>
    <w:p w14:paraId="499BE505" w14:textId="77777777" w:rsidR="005A1D56" w:rsidRPr="00A750A6" w:rsidRDefault="005A1D56" w:rsidP="005A1D56"/>
    <w:p w14:paraId="659E5A1A" w14:textId="2A34DE20" w:rsidR="00695FB1" w:rsidRDefault="005A1D56" w:rsidP="005A1D56">
      <w:pPr>
        <w:autoSpaceDE w:val="0"/>
        <w:autoSpaceDN w:val="0"/>
        <w:adjustRightInd w:val="0"/>
        <w:rPr>
          <w:sz w:val="22"/>
          <w:szCs w:val="22"/>
        </w:rPr>
      </w:pPr>
      <w:r w:rsidRPr="00E42E0E">
        <w:t>MACON</w:t>
      </w:r>
      <w:r w:rsidR="00E42E0E" w:rsidRPr="00E42E0E">
        <w:t>, Ga.</w:t>
      </w:r>
      <w:r w:rsidR="00E42E0E">
        <w:t xml:space="preserve"> </w:t>
      </w:r>
      <w:r>
        <w:t>–</w:t>
      </w:r>
      <w:r w:rsidR="00695FB1">
        <w:t xml:space="preserve"> </w:t>
      </w:r>
      <w:r w:rsidR="00193A71">
        <w:rPr>
          <w:sz w:val="22"/>
          <w:szCs w:val="22"/>
        </w:rPr>
        <w:t xml:space="preserve">Chapters receiving the award for 100 Percent Membership </w:t>
      </w:r>
      <w:r>
        <w:rPr>
          <w:sz w:val="22"/>
          <w:szCs w:val="22"/>
        </w:rPr>
        <w:t xml:space="preserve">were </w:t>
      </w:r>
      <w:r w:rsidR="00D1623C">
        <w:rPr>
          <w:sz w:val="22"/>
          <w:szCs w:val="22"/>
        </w:rPr>
        <w:t xml:space="preserve">recognized at the </w:t>
      </w:r>
      <w:r w:rsidR="00695FB1">
        <w:rPr>
          <w:sz w:val="22"/>
          <w:szCs w:val="22"/>
        </w:rPr>
        <w:t>90</w:t>
      </w:r>
      <w:r w:rsidRPr="008F604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State FFA Convention held at the Macon Centreplex on </w:t>
      </w:r>
      <w:r w:rsidR="00223D6F">
        <w:rPr>
          <w:sz w:val="22"/>
          <w:szCs w:val="22"/>
        </w:rPr>
        <w:t>April 2</w:t>
      </w:r>
      <w:r w:rsidR="00695FB1">
        <w:rPr>
          <w:sz w:val="22"/>
          <w:szCs w:val="22"/>
        </w:rPr>
        <w:t>6</w:t>
      </w:r>
      <w:r w:rsidR="00223D6F">
        <w:rPr>
          <w:sz w:val="22"/>
          <w:szCs w:val="22"/>
        </w:rPr>
        <w:t>-</w:t>
      </w:r>
      <w:r w:rsidR="00695FB1">
        <w:rPr>
          <w:sz w:val="22"/>
          <w:szCs w:val="22"/>
        </w:rPr>
        <w:t>28</w:t>
      </w:r>
      <w:r w:rsidR="00223D6F">
        <w:rPr>
          <w:sz w:val="22"/>
          <w:szCs w:val="22"/>
        </w:rPr>
        <w:t>, 201</w:t>
      </w:r>
      <w:r w:rsidR="00695FB1">
        <w:rPr>
          <w:sz w:val="22"/>
          <w:szCs w:val="22"/>
        </w:rPr>
        <w:t>8</w:t>
      </w:r>
      <w:r w:rsidR="00146EF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47198EFD" w14:textId="77777777" w:rsidR="00695FB1" w:rsidRDefault="00695FB1" w:rsidP="005A1D56">
      <w:pPr>
        <w:autoSpaceDE w:val="0"/>
        <w:autoSpaceDN w:val="0"/>
        <w:adjustRightInd w:val="0"/>
        <w:rPr>
          <w:sz w:val="22"/>
          <w:szCs w:val="22"/>
        </w:rPr>
      </w:pPr>
    </w:p>
    <w:p w14:paraId="7CADCAF4" w14:textId="295FC8BC" w:rsidR="005A1D56" w:rsidRDefault="005A1D56" w:rsidP="005A1D5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The</w:t>
      </w:r>
      <w:r w:rsidR="00695FB1">
        <w:rPr>
          <w:sz w:val="22"/>
          <w:szCs w:val="22"/>
        </w:rPr>
        <w:t xml:space="preserve"> 100 Percent </w:t>
      </w:r>
      <w:r w:rsidR="00193A71">
        <w:rPr>
          <w:sz w:val="22"/>
          <w:szCs w:val="22"/>
        </w:rPr>
        <w:t>Membership award is given to chapters that have 100 percent membership of students enrolled in agriculture classes in the FFA</w:t>
      </w:r>
      <w:r>
        <w:rPr>
          <w:sz w:val="22"/>
          <w:szCs w:val="22"/>
        </w:rPr>
        <w:t xml:space="preserve">. </w:t>
      </w:r>
      <w:r w:rsidR="00D13730">
        <w:rPr>
          <w:sz w:val="22"/>
          <w:szCs w:val="22"/>
        </w:rPr>
        <w:t xml:space="preserve">A total of </w:t>
      </w:r>
      <w:r w:rsidR="00F13622">
        <w:rPr>
          <w:sz w:val="22"/>
          <w:szCs w:val="22"/>
        </w:rPr>
        <w:t xml:space="preserve">209 </w:t>
      </w:r>
      <w:bookmarkStart w:id="0" w:name="_GoBack"/>
      <w:bookmarkEnd w:id="0"/>
      <w:r w:rsidR="00193A71">
        <w:rPr>
          <w:sz w:val="22"/>
          <w:szCs w:val="22"/>
        </w:rPr>
        <w:t>chapters</w:t>
      </w:r>
      <w:r>
        <w:rPr>
          <w:sz w:val="22"/>
          <w:szCs w:val="22"/>
        </w:rPr>
        <w:t xml:space="preserve"> received </w:t>
      </w:r>
      <w:r w:rsidR="00193A71">
        <w:rPr>
          <w:sz w:val="22"/>
          <w:szCs w:val="22"/>
        </w:rPr>
        <w:t>100 Percent Membership Award.</w:t>
      </w:r>
      <w:r>
        <w:rPr>
          <w:sz w:val="22"/>
          <w:szCs w:val="22"/>
        </w:rPr>
        <w:t xml:space="preserve"> </w:t>
      </w:r>
    </w:p>
    <w:p w14:paraId="324FE030" w14:textId="77777777" w:rsidR="008727F6" w:rsidRDefault="008727F6" w:rsidP="005A1D56">
      <w:pPr>
        <w:autoSpaceDE w:val="0"/>
        <w:autoSpaceDN w:val="0"/>
        <w:adjustRightInd w:val="0"/>
        <w:rPr>
          <w:sz w:val="22"/>
          <w:szCs w:val="22"/>
        </w:rPr>
      </w:pPr>
    </w:p>
    <w:p w14:paraId="3D585A7E" w14:textId="1CD1C02C" w:rsidR="00193A71" w:rsidRDefault="00193A71" w:rsidP="00695FB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The chapters who received the 100 Percent Membership Award </w:t>
      </w:r>
      <w:r w:rsidR="00724C5C">
        <w:rPr>
          <w:sz w:val="22"/>
          <w:szCs w:val="22"/>
        </w:rPr>
        <w:t xml:space="preserve">from the North Region were </w:t>
      </w:r>
      <w:r w:rsidR="00695FB1" w:rsidRPr="00695FB1">
        <w:rPr>
          <w:sz w:val="22"/>
          <w:szCs w:val="22"/>
        </w:rPr>
        <w:t>Adairsville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Alcovy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Apalachee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Arabia Mountain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Ashworth Middle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Athens Christian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Bagley Middle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Bear Creek Middle</w:t>
      </w:r>
      <w:r w:rsidR="00695FB1">
        <w:rPr>
          <w:sz w:val="22"/>
          <w:szCs w:val="22"/>
        </w:rPr>
        <w:t>, C</w:t>
      </w:r>
      <w:r w:rsidR="00695FB1" w:rsidRPr="00695FB1">
        <w:rPr>
          <w:sz w:val="22"/>
          <w:szCs w:val="22"/>
        </w:rPr>
        <w:t>alhoun City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Carver Middle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Cass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Cedar Shoals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Cedartown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Central of Carroll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Chattanooga Valley Middle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Creekside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Creekview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Dade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Dalton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Dawson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East Jackson High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Eastside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Elbert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Etowah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Floyd CCA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Franklin County High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Franklin County Middle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Gordon Central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Gordon Lee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Greene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Habersham Central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Habersham 9th Grade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Haralson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Hart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Heritage Middle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Jackson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Jackson Trail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Jasper Middle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Jefferson Middle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LaFayette High</w:t>
      </w:r>
      <w:r w:rsidR="00695FB1">
        <w:rPr>
          <w:sz w:val="22"/>
          <w:szCs w:val="22"/>
        </w:rPr>
        <w:t xml:space="preserve">, LaFayette Middle, </w:t>
      </w:r>
      <w:r w:rsidR="00695FB1" w:rsidRPr="00695FB1">
        <w:rPr>
          <w:sz w:val="22"/>
          <w:szCs w:val="22"/>
        </w:rPr>
        <w:t>Lincolnton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Loganville High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Loganville Middle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Lumpkin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Madison County High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Madison County Middle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Malcom Bridge Middle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Monroe Area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Morgan County High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Mt. Zion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Newton College &amp; Career Academy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Newton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North Forsyth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North Habersham Middle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North Hall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North Hall Middle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North Murray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North Oconee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Northwest Whitfield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Oconee County Middle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Oglethorpe County High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Oglethorpe County Middle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Pepperell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Pickens County High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Pickens County Middle</w:t>
      </w:r>
      <w:r w:rsidR="00695FB1">
        <w:rPr>
          <w:sz w:val="22"/>
          <w:szCs w:val="22"/>
        </w:rPr>
        <w:t>, P</w:t>
      </w:r>
      <w:r w:rsidR="00695FB1" w:rsidRPr="00695FB1">
        <w:rPr>
          <w:sz w:val="22"/>
          <w:szCs w:val="22"/>
        </w:rPr>
        <w:t>leasant Valley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Rabun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Red Bud Middle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Ridgeland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Ringgold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Rockdale Career Academy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Rockmart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Saddle Ridge Middle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Social Circle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Sonoraville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Stephens County High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Towns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Union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Union County Middle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Villa Rica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Walnut Grove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Warren Technical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West Jackson Middle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White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Wilbanks Middle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Winder Barrow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Woodland (Bartow County)</w:t>
      </w:r>
      <w:r w:rsidR="00695FB1">
        <w:rPr>
          <w:sz w:val="22"/>
          <w:szCs w:val="22"/>
        </w:rPr>
        <w:t xml:space="preserve">, and </w:t>
      </w:r>
      <w:r w:rsidR="00695FB1" w:rsidRPr="00695FB1">
        <w:rPr>
          <w:sz w:val="22"/>
          <w:szCs w:val="22"/>
        </w:rPr>
        <w:t>Youth Middle</w:t>
      </w:r>
      <w:r w:rsidR="00695FB1">
        <w:rPr>
          <w:sz w:val="22"/>
          <w:szCs w:val="22"/>
        </w:rPr>
        <w:t>.</w:t>
      </w:r>
    </w:p>
    <w:p w14:paraId="1DE786C5" w14:textId="77777777" w:rsidR="001A123F" w:rsidRDefault="001A123F" w:rsidP="00D37D38">
      <w:pPr>
        <w:autoSpaceDE w:val="0"/>
        <w:autoSpaceDN w:val="0"/>
        <w:adjustRightInd w:val="0"/>
        <w:rPr>
          <w:sz w:val="22"/>
          <w:szCs w:val="22"/>
        </w:rPr>
      </w:pPr>
    </w:p>
    <w:p w14:paraId="3A8C2171" w14:textId="1DAF2A46" w:rsidR="00695FB1" w:rsidRPr="00695FB1" w:rsidRDefault="001A123F" w:rsidP="00695FB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The chapters who received the 100 Percent Membership Award from the Central Region were </w:t>
      </w:r>
      <w:r w:rsidR="00695FB1" w:rsidRPr="00695FB1">
        <w:rPr>
          <w:sz w:val="22"/>
          <w:szCs w:val="22"/>
        </w:rPr>
        <w:t>Bleckley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Bonaire Middle</w:t>
      </w:r>
      <w:r w:rsidR="00695FB1">
        <w:rPr>
          <w:sz w:val="22"/>
          <w:szCs w:val="22"/>
        </w:rPr>
        <w:t>, B</w:t>
      </w:r>
      <w:r w:rsidR="00695FB1" w:rsidRPr="00695FB1">
        <w:rPr>
          <w:sz w:val="22"/>
          <w:szCs w:val="22"/>
        </w:rPr>
        <w:t>urke County High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Byron Middle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Central of Talbot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Claxton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Crawford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Cross Creek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Dodge County High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Dooly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Dublin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Dutchtown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Eagle’s Landing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East Laurens Middle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Ebenezer Middle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Effingham County High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Effingham County Middle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Emanual County Institute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Evans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Fullington Academy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Glascock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Harris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Heard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Henry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Hephzibah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Islands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Jasper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Jenkins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Johnson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Jones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LaGrange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Locust Grove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Macon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Monroe County Middle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Montgomery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Mossy Creek Middle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Northeast Bibb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Northside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Ola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Perry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Perry Middle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Piedmont Academy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Pike County High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Pike County Middle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Putnam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Rutland Middle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Schley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Screven County High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Screven County Middle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South Effingham High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South Effingham Middle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Southeast Bulloch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Statesboro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Stockbridge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Tattnall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Taylor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Thomson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Toombs County High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Toombs County Middle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Troup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 xml:space="preserve">Twiggs </w:t>
      </w:r>
      <w:r w:rsidR="00695FB1" w:rsidRPr="00695FB1">
        <w:rPr>
          <w:sz w:val="22"/>
          <w:szCs w:val="22"/>
        </w:rPr>
        <w:lastRenderedPageBreak/>
        <w:t>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Union Grove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Upson-Lee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Veterans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Warner Robins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Washington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West Laurens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West Laurens Middle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Wheeler County High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Wheeler County Middle</w:t>
      </w:r>
      <w:r w:rsidR="00695FB1">
        <w:rPr>
          <w:sz w:val="22"/>
          <w:szCs w:val="22"/>
        </w:rPr>
        <w:t xml:space="preserve">, and </w:t>
      </w:r>
      <w:r w:rsidR="00695FB1" w:rsidRPr="00695FB1">
        <w:rPr>
          <w:sz w:val="22"/>
          <w:szCs w:val="22"/>
        </w:rPr>
        <w:t>Windsor Forest</w:t>
      </w:r>
      <w:r w:rsidR="00695FB1">
        <w:rPr>
          <w:sz w:val="22"/>
          <w:szCs w:val="22"/>
        </w:rPr>
        <w:t>.</w:t>
      </w:r>
    </w:p>
    <w:p w14:paraId="5629E65E" w14:textId="35C61E6B" w:rsidR="001A123F" w:rsidRDefault="001A123F" w:rsidP="00D37D38">
      <w:pPr>
        <w:autoSpaceDE w:val="0"/>
        <w:autoSpaceDN w:val="0"/>
        <w:adjustRightInd w:val="0"/>
        <w:rPr>
          <w:sz w:val="22"/>
          <w:szCs w:val="22"/>
        </w:rPr>
      </w:pPr>
    </w:p>
    <w:p w14:paraId="2C31C6C5" w14:textId="77777777" w:rsidR="00693875" w:rsidRDefault="00693875" w:rsidP="00D37D38">
      <w:pPr>
        <w:autoSpaceDE w:val="0"/>
        <w:autoSpaceDN w:val="0"/>
        <w:adjustRightInd w:val="0"/>
        <w:rPr>
          <w:sz w:val="22"/>
          <w:szCs w:val="22"/>
        </w:rPr>
      </w:pPr>
    </w:p>
    <w:p w14:paraId="0CA347B7" w14:textId="4567C23A" w:rsidR="00693875" w:rsidRDefault="00693875" w:rsidP="00695FB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The chapters who received the 100 Percent Membership Award from the South Region were</w:t>
      </w:r>
      <w:r w:rsidR="00695FB1">
        <w:rPr>
          <w:sz w:val="22"/>
          <w:szCs w:val="22"/>
        </w:rPr>
        <w:t xml:space="preserve"> Americus-Sumter North, </w:t>
      </w:r>
      <w:r w:rsidR="00695FB1" w:rsidRPr="00695FB1">
        <w:rPr>
          <w:sz w:val="22"/>
          <w:szCs w:val="22"/>
        </w:rPr>
        <w:t>Appling County High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Bainbridge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Baker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Berrien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Berrien County Middle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Bishop Hall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Bradwell Institute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Brantley County High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Brantley County Middle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Brooks County High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Brooks County Middle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CA Gray Jr. High</w:t>
      </w:r>
      <w:r w:rsidR="00695FB1">
        <w:rPr>
          <w:sz w:val="22"/>
          <w:szCs w:val="22"/>
        </w:rPr>
        <w:t xml:space="preserve">, CA Gray Middle, Cairo, Camden County, </w:t>
      </w:r>
      <w:r w:rsidR="00695FB1" w:rsidRPr="00695FB1">
        <w:rPr>
          <w:sz w:val="22"/>
          <w:szCs w:val="22"/>
        </w:rPr>
        <w:t>Colquitt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Cook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Crisp County High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Early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Echols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Hahira Middle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Irwin County</w:t>
      </w:r>
      <w:r w:rsidR="00695FB1">
        <w:rPr>
          <w:sz w:val="22"/>
          <w:szCs w:val="22"/>
        </w:rPr>
        <w:t xml:space="preserve">, J.T. </w:t>
      </w:r>
      <w:r w:rsidR="00695FB1" w:rsidRPr="00695FB1">
        <w:rPr>
          <w:sz w:val="22"/>
          <w:szCs w:val="22"/>
        </w:rPr>
        <w:t>Reddick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Jeff Davis High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Jeff Davis Middle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Lanier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Lee County High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Lee County Middle East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Lee County Middle West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Liberty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Long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Lowndes County High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Lowndes County Middle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Mitchell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NE Tift Campus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Pataula Charter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Pelham High</w:t>
      </w:r>
      <w:r w:rsidR="00695FB1">
        <w:rPr>
          <w:sz w:val="22"/>
          <w:szCs w:val="22"/>
        </w:rPr>
        <w:t xml:space="preserve">, Pelham Middle, </w:t>
      </w:r>
      <w:r w:rsidR="00695FB1" w:rsidRPr="00695FB1">
        <w:rPr>
          <w:sz w:val="22"/>
          <w:szCs w:val="22"/>
        </w:rPr>
        <w:t>Pierce County Middle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Seminole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Shiver Middle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Telfair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Thomas County Central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Tift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Turner County High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Ware County</w:t>
      </w:r>
      <w:r w:rsidR="00695FB1">
        <w:rPr>
          <w:sz w:val="22"/>
          <w:szCs w:val="22"/>
        </w:rPr>
        <w:t xml:space="preserve">, </w:t>
      </w:r>
      <w:r w:rsidR="00695FB1" w:rsidRPr="00695FB1">
        <w:rPr>
          <w:sz w:val="22"/>
          <w:szCs w:val="22"/>
        </w:rPr>
        <w:t>Wayne County</w:t>
      </w:r>
      <w:r w:rsidR="00695FB1">
        <w:rPr>
          <w:sz w:val="22"/>
          <w:szCs w:val="22"/>
        </w:rPr>
        <w:t xml:space="preserve">, and </w:t>
      </w:r>
      <w:r w:rsidR="00695FB1" w:rsidRPr="00695FB1">
        <w:rPr>
          <w:sz w:val="22"/>
          <w:szCs w:val="22"/>
        </w:rPr>
        <w:t>Whigham Middle</w:t>
      </w:r>
      <w:r w:rsidR="001171A8">
        <w:rPr>
          <w:sz w:val="22"/>
          <w:szCs w:val="22"/>
        </w:rPr>
        <w:t>.</w:t>
      </w:r>
    </w:p>
    <w:p w14:paraId="01947170" w14:textId="77777777" w:rsidR="00193A71" w:rsidRDefault="00193A71" w:rsidP="005A1D56">
      <w:pPr>
        <w:autoSpaceDE w:val="0"/>
        <w:autoSpaceDN w:val="0"/>
        <w:adjustRightInd w:val="0"/>
        <w:rPr>
          <w:sz w:val="22"/>
          <w:szCs w:val="22"/>
        </w:rPr>
      </w:pPr>
    </w:p>
    <w:p w14:paraId="36D08B1D" w14:textId="77777777" w:rsidR="005A1D56" w:rsidRDefault="005A1D56" w:rsidP="005A1D5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 w:rsidR="00193A71">
        <w:rPr>
          <w:sz w:val="22"/>
          <w:szCs w:val="22"/>
        </w:rPr>
        <w:t>chapters</w:t>
      </w:r>
      <w:r>
        <w:rPr>
          <w:sz w:val="22"/>
          <w:szCs w:val="22"/>
        </w:rPr>
        <w:t xml:space="preserve"> received a plaque in recognition of the</w:t>
      </w:r>
      <w:r w:rsidR="00C41767">
        <w:rPr>
          <w:sz w:val="22"/>
          <w:szCs w:val="22"/>
        </w:rPr>
        <w:t>ir</w:t>
      </w:r>
      <w:r>
        <w:rPr>
          <w:sz w:val="22"/>
          <w:szCs w:val="22"/>
        </w:rPr>
        <w:t xml:space="preserve"> </w:t>
      </w:r>
      <w:r w:rsidR="00193A71">
        <w:rPr>
          <w:sz w:val="22"/>
          <w:szCs w:val="22"/>
        </w:rPr>
        <w:t>achievement</w:t>
      </w:r>
      <w:r>
        <w:rPr>
          <w:sz w:val="22"/>
          <w:szCs w:val="22"/>
        </w:rPr>
        <w:t xml:space="preserve">. </w:t>
      </w:r>
    </w:p>
    <w:p w14:paraId="79759E91" w14:textId="77777777" w:rsidR="005A1D56" w:rsidRDefault="005A1D56" w:rsidP="005A1D56">
      <w:pPr>
        <w:autoSpaceDE w:val="0"/>
        <w:autoSpaceDN w:val="0"/>
        <w:adjustRightInd w:val="0"/>
        <w:rPr>
          <w:sz w:val="22"/>
          <w:szCs w:val="22"/>
        </w:rPr>
      </w:pPr>
    </w:p>
    <w:p w14:paraId="30510D79" w14:textId="77777777" w:rsidR="005A1D56" w:rsidRPr="00C94335" w:rsidRDefault="005A1D56" w:rsidP="005A1D56">
      <w:pPr>
        <w:rPr>
          <w:sz w:val="22"/>
          <w:szCs w:val="22"/>
        </w:rPr>
      </w:pPr>
      <w:r>
        <w:rPr>
          <w:sz w:val="22"/>
          <w:szCs w:val="22"/>
        </w:rPr>
        <w:t xml:space="preserve">The National FFA Organization, formerly known as the Future Farmers of America, changed its name in 1988 to reflect the growth and diversity of agriculture. </w:t>
      </w:r>
      <w:r w:rsidRPr="00C94335">
        <w:rPr>
          <w:sz w:val="22"/>
          <w:szCs w:val="22"/>
        </w:rPr>
        <w:t xml:space="preserve">There are more than </w:t>
      </w:r>
      <w:r w:rsidR="00223D6F">
        <w:rPr>
          <w:sz w:val="22"/>
          <w:szCs w:val="22"/>
        </w:rPr>
        <w:t>6</w:t>
      </w:r>
      <w:r w:rsidR="00D37D38">
        <w:rPr>
          <w:sz w:val="22"/>
          <w:szCs w:val="22"/>
        </w:rPr>
        <w:t>2</w:t>
      </w:r>
      <w:r w:rsidRPr="00C94335">
        <w:rPr>
          <w:sz w:val="22"/>
          <w:szCs w:val="22"/>
        </w:rPr>
        <w:t xml:space="preserve">0,000 FFA members nationwide. The Georgia Association has </w:t>
      </w:r>
      <w:r>
        <w:rPr>
          <w:sz w:val="22"/>
          <w:szCs w:val="22"/>
        </w:rPr>
        <w:t>more than</w:t>
      </w:r>
      <w:r w:rsidRPr="00C94335">
        <w:rPr>
          <w:sz w:val="22"/>
          <w:szCs w:val="22"/>
        </w:rPr>
        <w:t xml:space="preserve"> </w:t>
      </w:r>
      <w:r w:rsidR="00D37D38">
        <w:rPr>
          <w:sz w:val="22"/>
          <w:szCs w:val="22"/>
        </w:rPr>
        <w:t>40</w:t>
      </w:r>
      <w:r>
        <w:rPr>
          <w:sz w:val="22"/>
          <w:szCs w:val="22"/>
        </w:rPr>
        <w:t>,000</w:t>
      </w:r>
      <w:r w:rsidRPr="00C94335">
        <w:rPr>
          <w:sz w:val="22"/>
          <w:szCs w:val="22"/>
        </w:rPr>
        <w:t xml:space="preserve"> members, making it the </w:t>
      </w:r>
      <w:r w:rsidR="00527E66">
        <w:rPr>
          <w:sz w:val="22"/>
          <w:szCs w:val="22"/>
        </w:rPr>
        <w:t>third</w:t>
      </w:r>
      <w:r w:rsidRPr="00C94335">
        <w:rPr>
          <w:sz w:val="22"/>
          <w:szCs w:val="22"/>
        </w:rPr>
        <w:t xml:space="preserve"> largest Association in the nation. The FFA makes a positive difference in the lives of students by developing their potential for premier leadership, personal growth, and career success, through agricultural education. </w:t>
      </w:r>
    </w:p>
    <w:p w14:paraId="307EAAE8" w14:textId="77777777" w:rsidR="00E42E0E" w:rsidRPr="00193A71" w:rsidRDefault="00E42E0E" w:rsidP="006011C3">
      <w:pPr>
        <w:jc w:val="center"/>
      </w:pPr>
    </w:p>
    <w:p w14:paraId="066F58DB" w14:textId="77777777" w:rsidR="005A1D56" w:rsidRPr="002110F8" w:rsidRDefault="005A1D56" w:rsidP="006011C3">
      <w:pPr>
        <w:jc w:val="center"/>
        <w:rPr>
          <w:lang w:val="es-MX"/>
        </w:rPr>
      </w:pPr>
      <w:r w:rsidRPr="002110F8">
        <w:rPr>
          <w:lang w:val="es-MX"/>
        </w:rPr>
        <w:t>###</w:t>
      </w:r>
    </w:p>
    <w:p w14:paraId="78B0837A" w14:textId="77777777" w:rsidR="00E42E0E" w:rsidRDefault="00E42E0E" w:rsidP="00E42E0E">
      <w:pPr>
        <w:rPr>
          <w:b/>
          <w:lang w:val="es-MX"/>
        </w:rPr>
      </w:pPr>
    </w:p>
    <w:p w14:paraId="26B0C8D2" w14:textId="77777777" w:rsidR="005F48BE" w:rsidRPr="002110F8" w:rsidRDefault="005A1D56" w:rsidP="00E42E0E">
      <w:pPr>
        <w:rPr>
          <w:lang w:val="es-MX"/>
        </w:rPr>
      </w:pPr>
      <w:r w:rsidRPr="002110F8">
        <w:rPr>
          <w:b/>
          <w:lang w:val="es-MX"/>
        </w:rPr>
        <w:t>Media Contact:</w:t>
      </w:r>
      <w:r w:rsidR="00E42E0E">
        <w:rPr>
          <w:lang w:val="es-MX"/>
        </w:rPr>
        <w:t xml:space="preserve"> Ben Lastly, 7</w:t>
      </w:r>
      <w:r w:rsidRPr="002110F8">
        <w:rPr>
          <w:lang w:val="es-MX"/>
        </w:rPr>
        <w:t>06</w:t>
      </w:r>
      <w:r w:rsidR="00E42E0E">
        <w:rPr>
          <w:lang w:val="es-MX"/>
        </w:rPr>
        <w:t>-</w:t>
      </w:r>
      <w:r w:rsidRPr="002110F8">
        <w:rPr>
          <w:lang w:val="es-MX"/>
        </w:rPr>
        <w:t>552-4456, blastly@uga.edu</w:t>
      </w:r>
    </w:p>
    <w:sectPr w:rsidR="005F48BE" w:rsidRPr="002110F8" w:rsidSect="000C5487">
      <w:head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476CF" w14:textId="77777777" w:rsidR="00CB1F33" w:rsidRDefault="00CB1F33" w:rsidP="000C5487">
      <w:r>
        <w:separator/>
      </w:r>
    </w:p>
  </w:endnote>
  <w:endnote w:type="continuationSeparator" w:id="0">
    <w:p w14:paraId="0CC13A91" w14:textId="77777777" w:rsidR="00CB1F33" w:rsidRDefault="00CB1F33" w:rsidP="000C5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5AB6B" w14:textId="77777777" w:rsidR="00CB1F33" w:rsidRDefault="00CB1F33" w:rsidP="000C5487">
      <w:r>
        <w:separator/>
      </w:r>
    </w:p>
  </w:footnote>
  <w:footnote w:type="continuationSeparator" w:id="0">
    <w:p w14:paraId="552371A1" w14:textId="77777777" w:rsidR="00CB1F33" w:rsidRDefault="00CB1F33" w:rsidP="000C5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DB378" w14:textId="4E154E9F" w:rsidR="000C5487" w:rsidRDefault="00695FB1" w:rsidP="000C5487">
    <w:pPr>
      <w:pStyle w:val="Header"/>
      <w:jc w:val="center"/>
    </w:pPr>
    <w:r>
      <w:rPr>
        <w:noProof/>
      </w:rPr>
      <w:drawing>
        <wp:inline distT="0" distB="0" distL="0" distR="0" wp14:anchorId="0E71B66B" wp14:editId="3B6FE0F1">
          <wp:extent cx="5486400" cy="1320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 Can We Will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FC80F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1D56"/>
    <w:rsid w:val="00000191"/>
    <w:rsid w:val="00002B68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51FE"/>
    <w:rsid w:val="000271BF"/>
    <w:rsid w:val="00032C9B"/>
    <w:rsid w:val="00032D9C"/>
    <w:rsid w:val="00033A22"/>
    <w:rsid w:val="00034418"/>
    <w:rsid w:val="000426FB"/>
    <w:rsid w:val="000449E4"/>
    <w:rsid w:val="00052C0D"/>
    <w:rsid w:val="00053D89"/>
    <w:rsid w:val="0005790D"/>
    <w:rsid w:val="0006706F"/>
    <w:rsid w:val="00070936"/>
    <w:rsid w:val="000735D1"/>
    <w:rsid w:val="00073A25"/>
    <w:rsid w:val="000759CA"/>
    <w:rsid w:val="00081A79"/>
    <w:rsid w:val="000908C9"/>
    <w:rsid w:val="0009513E"/>
    <w:rsid w:val="0009761F"/>
    <w:rsid w:val="000A5F50"/>
    <w:rsid w:val="000A6D20"/>
    <w:rsid w:val="000B0AD6"/>
    <w:rsid w:val="000B7C88"/>
    <w:rsid w:val="000C2906"/>
    <w:rsid w:val="000C2A70"/>
    <w:rsid w:val="000C2C2A"/>
    <w:rsid w:val="000C3E71"/>
    <w:rsid w:val="000C5487"/>
    <w:rsid w:val="000C7DC4"/>
    <w:rsid w:val="000D150A"/>
    <w:rsid w:val="000E25B8"/>
    <w:rsid w:val="000E2858"/>
    <w:rsid w:val="000E3A1F"/>
    <w:rsid w:val="000E4F61"/>
    <w:rsid w:val="000E71BF"/>
    <w:rsid w:val="000E79EB"/>
    <w:rsid w:val="000F00C1"/>
    <w:rsid w:val="000F3C93"/>
    <w:rsid w:val="000F4EED"/>
    <w:rsid w:val="00101A82"/>
    <w:rsid w:val="00102724"/>
    <w:rsid w:val="00102F69"/>
    <w:rsid w:val="00103928"/>
    <w:rsid w:val="00103DD1"/>
    <w:rsid w:val="001057D6"/>
    <w:rsid w:val="00106BDB"/>
    <w:rsid w:val="001124CD"/>
    <w:rsid w:val="001147DB"/>
    <w:rsid w:val="00116600"/>
    <w:rsid w:val="0011662B"/>
    <w:rsid w:val="001171A8"/>
    <w:rsid w:val="00122216"/>
    <w:rsid w:val="001252F8"/>
    <w:rsid w:val="00130AA4"/>
    <w:rsid w:val="00132E7B"/>
    <w:rsid w:val="00134A9C"/>
    <w:rsid w:val="001364CE"/>
    <w:rsid w:val="0014172B"/>
    <w:rsid w:val="00143D7A"/>
    <w:rsid w:val="00145A68"/>
    <w:rsid w:val="00146EF7"/>
    <w:rsid w:val="0015019F"/>
    <w:rsid w:val="00150694"/>
    <w:rsid w:val="00152C16"/>
    <w:rsid w:val="00156243"/>
    <w:rsid w:val="00157B90"/>
    <w:rsid w:val="00157BA1"/>
    <w:rsid w:val="00161E46"/>
    <w:rsid w:val="001625FF"/>
    <w:rsid w:val="00165EA8"/>
    <w:rsid w:val="001704F8"/>
    <w:rsid w:val="001713F9"/>
    <w:rsid w:val="0017343E"/>
    <w:rsid w:val="00175A90"/>
    <w:rsid w:val="00177DAC"/>
    <w:rsid w:val="00190E04"/>
    <w:rsid w:val="001923B3"/>
    <w:rsid w:val="00192E5D"/>
    <w:rsid w:val="00193A71"/>
    <w:rsid w:val="00193C49"/>
    <w:rsid w:val="001967FE"/>
    <w:rsid w:val="001A123F"/>
    <w:rsid w:val="001A51C2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F186B"/>
    <w:rsid w:val="001F1A66"/>
    <w:rsid w:val="001F27D8"/>
    <w:rsid w:val="001F323E"/>
    <w:rsid w:val="001F4504"/>
    <w:rsid w:val="001F551F"/>
    <w:rsid w:val="001F7087"/>
    <w:rsid w:val="00202972"/>
    <w:rsid w:val="00205055"/>
    <w:rsid w:val="00206990"/>
    <w:rsid w:val="00207B95"/>
    <w:rsid w:val="002110F8"/>
    <w:rsid w:val="00211161"/>
    <w:rsid w:val="00213E84"/>
    <w:rsid w:val="00215D2C"/>
    <w:rsid w:val="00223D6F"/>
    <w:rsid w:val="00224C80"/>
    <w:rsid w:val="002254F2"/>
    <w:rsid w:val="00225DD7"/>
    <w:rsid w:val="00227C58"/>
    <w:rsid w:val="002304E1"/>
    <w:rsid w:val="0023575B"/>
    <w:rsid w:val="00236F09"/>
    <w:rsid w:val="002426B0"/>
    <w:rsid w:val="00242A9E"/>
    <w:rsid w:val="0024715A"/>
    <w:rsid w:val="00250E63"/>
    <w:rsid w:val="00252D77"/>
    <w:rsid w:val="00255D5E"/>
    <w:rsid w:val="002607FB"/>
    <w:rsid w:val="00263DED"/>
    <w:rsid w:val="002650CB"/>
    <w:rsid w:val="00267310"/>
    <w:rsid w:val="00273215"/>
    <w:rsid w:val="00273373"/>
    <w:rsid w:val="002769A1"/>
    <w:rsid w:val="00280FCC"/>
    <w:rsid w:val="002819B4"/>
    <w:rsid w:val="00281FCB"/>
    <w:rsid w:val="002903E2"/>
    <w:rsid w:val="0029202A"/>
    <w:rsid w:val="00293731"/>
    <w:rsid w:val="002A281F"/>
    <w:rsid w:val="002A799C"/>
    <w:rsid w:val="002B5E27"/>
    <w:rsid w:val="002B64A2"/>
    <w:rsid w:val="002C04EF"/>
    <w:rsid w:val="002C40CD"/>
    <w:rsid w:val="002C5357"/>
    <w:rsid w:val="002D0201"/>
    <w:rsid w:val="002D268D"/>
    <w:rsid w:val="002D290D"/>
    <w:rsid w:val="002D36EB"/>
    <w:rsid w:val="002D41A7"/>
    <w:rsid w:val="002D4897"/>
    <w:rsid w:val="002D7135"/>
    <w:rsid w:val="002E2D2F"/>
    <w:rsid w:val="002E6715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6DE0"/>
    <w:rsid w:val="003276F2"/>
    <w:rsid w:val="003310E8"/>
    <w:rsid w:val="00332946"/>
    <w:rsid w:val="003368DA"/>
    <w:rsid w:val="00344D83"/>
    <w:rsid w:val="003500F1"/>
    <w:rsid w:val="00350F40"/>
    <w:rsid w:val="00351F12"/>
    <w:rsid w:val="0035265B"/>
    <w:rsid w:val="00355F34"/>
    <w:rsid w:val="003572FD"/>
    <w:rsid w:val="003650B9"/>
    <w:rsid w:val="00367819"/>
    <w:rsid w:val="0037147C"/>
    <w:rsid w:val="003714D9"/>
    <w:rsid w:val="00372430"/>
    <w:rsid w:val="003771C3"/>
    <w:rsid w:val="003779DD"/>
    <w:rsid w:val="00383A90"/>
    <w:rsid w:val="00383F62"/>
    <w:rsid w:val="0038730A"/>
    <w:rsid w:val="00387938"/>
    <w:rsid w:val="00390BF9"/>
    <w:rsid w:val="00392B19"/>
    <w:rsid w:val="0039378F"/>
    <w:rsid w:val="003945B9"/>
    <w:rsid w:val="003A0887"/>
    <w:rsid w:val="003A4E30"/>
    <w:rsid w:val="003A5603"/>
    <w:rsid w:val="003A5AA6"/>
    <w:rsid w:val="003A7E08"/>
    <w:rsid w:val="003B014A"/>
    <w:rsid w:val="003B1D60"/>
    <w:rsid w:val="003B2099"/>
    <w:rsid w:val="003C0F3C"/>
    <w:rsid w:val="003C1C28"/>
    <w:rsid w:val="003C5995"/>
    <w:rsid w:val="003C6681"/>
    <w:rsid w:val="003D388C"/>
    <w:rsid w:val="003D3BE4"/>
    <w:rsid w:val="003D7B4B"/>
    <w:rsid w:val="003E0149"/>
    <w:rsid w:val="003E1E65"/>
    <w:rsid w:val="003E42A4"/>
    <w:rsid w:val="003F3AFD"/>
    <w:rsid w:val="003F6930"/>
    <w:rsid w:val="0040348D"/>
    <w:rsid w:val="00403C58"/>
    <w:rsid w:val="00407F7A"/>
    <w:rsid w:val="00415867"/>
    <w:rsid w:val="00423A3C"/>
    <w:rsid w:val="004248C6"/>
    <w:rsid w:val="00426D2E"/>
    <w:rsid w:val="00433969"/>
    <w:rsid w:val="00435542"/>
    <w:rsid w:val="004360DC"/>
    <w:rsid w:val="00440A87"/>
    <w:rsid w:val="004439DB"/>
    <w:rsid w:val="0045007F"/>
    <w:rsid w:val="004537A5"/>
    <w:rsid w:val="00457D19"/>
    <w:rsid w:val="004635A5"/>
    <w:rsid w:val="00464258"/>
    <w:rsid w:val="0046526F"/>
    <w:rsid w:val="004669BC"/>
    <w:rsid w:val="004676D7"/>
    <w:rsid w:val="004712E4"/>
    <w:rsid w:val="00474EA1"/>
    <w:rsid w:val="00476299"/>
    <w:rsid w:val="00477D7E"/>
    <w:rsid w:val="004812DF"/>
    <w:rsid w:val="004826D6"/>
    <w:rsid w:val="00482755"/>
    <w:rsid w:val="004948EE"/>
    <w:rsid w:val="004A5E13"/>
    <w:rsid w:val="004B06A5"/>
    <w:rsid w:val="004B1A8F"/>
    <w:rsid w:val="004B3696"/>
    <w:rsid w:val="004B5C43"/>
    <w:rsid w:val="004C1564"/>
    <w:rsid w:val="004C2E2C"/>
    <w:rsid w:val="004C58DF"/>
    <w:rsid w:val="004C60E0"/>
    <w:rsid w:val="004D2D09"/>
    <w:rsid w:val="004D572A"/>
    <w:rsid w:val="004D737E"/>
    <w:rsid w:val="004D790A"/>
    <w:rsid w:val="004D7F61"/>
    <w:rsid w:val="004E2090"/>
    <w:rsid w:val="004E529D"/>
    <w:rsid w:val="004F12DC"/>
    <w:rsid w:val="004F4839"/>
    <w:rsid w:val="004F79FE"/>
    <w:rsid w:val="004F7EF7"/>
    <w:rsid w:val="00503A41"/>
    <w:rsid w:val="00504764"/>
    <w:rsid w:val="00504B2B"/>
    <w:rsid w:val="005126E4"/>
    <w:rsid w:val="00520501"/>
    <w:rsid w:val="00523CE5"/>
    <w:rsid w:val="0052578C"/>
    <w:rsid w:val="00527237"/>
    <w:rsid w:val="00527E66"/>
    <w:rsid w:val="005325F7"/>
    <w:rsid w:val="005373BA"/>
    <w:rsid w:val="005425FD"/>
    <w:rsid w:val="005435B0"/>
    <w:rsid w:val="00543CFD"/>
    <w:rsid w:val="00543E86"/>
    <w:rsid w:val="005464CD"/>
    <w:rsid w:val="005553DC"/>
    <w:rsid w:val="005637F8"/>
    <w:rsid w:val="00564940"/>
    <w:rsid w:val="005659B3"/>
    <w:rsid w:val="00567E60"/>
    <w:rsid w:val="005705C6"/>
    <w:rsid w:val="00570636"/>
    <w:rsid w:val="00570E05"/>
    <w:rsid w:val="00572812"/>
    <w:rsid w:val="005730EB"/>
    <w:rsid w:val="00580858"/>
    <w:rsid w:val="005862F5"/>
    <w:rsid w:val="0058701B"/>
    <w:rsid w:val="005917CB"/>
    <w:rsid w:val="005A1414"/>
    <w:rsid w:val="005A1D56"/>
    <w:rsid w:val="005A5070"/>
    <w:rsid w:val="005A54EF"/>
    <w:rsid w:val="005A63CF"/>
    <w:rsid w:val="005A7894"/>
    <w:rsid w:val="005B22E3"/>
    <w:rsid w:val="005B555A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6948"/>
    <w:rsid w:val="006011C3"/>
    <w:rsid w:val="00601CAE"/>
    <w:rsid w:val="0060250A"/>
    <w:rsid w:val="00603133"/>
    <w:rsid w:val="0060547E"/>
    <w:rsid w:val="00613532"/>
    <w:rsid w:val="00614B0F"/>
    <w:rsid w:val="00621360"/>
    <w:rsid w:val="00621688"/>
    <w:rsid w:val="0062654F"/>
    <w:rsid w:val="00630C9E"/>
    <w:rsid w:val="0063453E"/>
    <w:rsid w:val="00637AE1"/>
    <w:rsid w:val="0064046D"/>
    <w:rsid w:val="006405EA"/>
    <w:rsid w:val="00642895"/>
    <w:rsid w:val="006438DF"/>
    <w:rsid w:val="00644378"/>
    <w:rsid w:val="00651BB4"/>
    <w:rsid w:val="0065252E"/>
    <w:rsid w:val="00654D1B"/>
    <w:rsid w:val="00656A50"/>
    <w:rsid w:val="00656EEE"/>
    <w:rsid w:val="00662B8A"/>
    <w:rsid w:val="006631E8"/>
    <w:rsid w:val="0066747E"/>
    <w:rsid w:val="0067363D"/>
    <w:rsid w:val="00680B4E"/>
    <w:rsid w:val="006819E9"/>
    <w:rsid w:val="00683CDB"/>
    <w:rsid w:val="006857C4"/>
    <w:rsid w:val="00685DEC"/>
    <w:rsid w:val="00686991"/>
    <w:rsid w:val="00690C8F"/>
    <w:rsid w:val="00691585"/>
    <w:rsid w:val="00693609"/>
    <w:rsid w:val="00693875"/>
    <w:rsid w:val="00695FB1"/>
    <w:rsid w:val="006A078C"/>
    <w:rsid w:val="006A3DE4"/>
    <w:rsid w:val="006A4AF6"/>
    <w:rsid w:val="006A7D4E"/>
    <w:rsid w:val="006B7582"/>
    <w:rsid w:val="006C2288"/>
    <w:rsid w:val="006C2A0C"/>
    <w:rsid w:val="006C4A55"/>
    <w:rsid w:val="006C51F6"/>
    <w:rsid w:val="006C5A82"/>
    <w:rsid w:val="006C5F11"/>
    <w:rsid w:val="006D1CF8"/>
    <w:rsid w:val="006E73E7"/>
    <w:rsid w:val="006F044B"/>
    <w:rsid w:val="006F2761"/>
    <w:rsid w:val="006F5B8F"/>
    <w:rsid w:val="006F65E0"/>
    <w:rsid w:val="006F7724"/>
    <w:rsid w:val="00710912"/>
    <w:rsid w:val="00712AFF"/>
    <w:rsid w:val="007168C0"/>
    <w:rsid w:val="00720233"/>
    <w:rsid w:val="00724C5C"/>
    <w:rsid w:val="0072517E"/>
    <w:rsid w:val="00730286"/>
    <w:rsid w:val="00731C48"/>
    <w:rsid w:val="007329D6"/>
    <w:rsid w:val="00732F2F"/>
    <w:rsid w:val="00733BC2"/>
    <w:rsid w:val="0073456E"/>
    <w:rsid w:val="007405CD"/>
    <w:rsid w:val="0074097C"/>
    <w:rsid w:val="007421B0"/>
    <w:rsid w:val="007429A2"/>
    <w:rsid w:val="007473DB"/>
    <w:rsid w:val="00751281"/>
    <w:rsid w:val="00753813"/>
    <w:rsid w:val="0076085E"/>
    <w:rsid w:val="00763949"/>
    <w:rsid w:val="00766A05"/>
    <w:rsid w:val="00766EB1"/>
    <w:rsid w:val="00776B7E"/>
    <w:rsid w:val="0078017A"/>
    <w:rsid w:val="00783CE7"/>
    <w:rsid w:val="00787715"/>
    <w:rsid w:val="007879EF"/>
    <w:rsid w:val="00792204"/>
    <w:rsid w:val="00793CD8"/>
    <w:rsid w:val="00794F30"/>
    <w:rsid w:val="007A2546"/>
    <w:rsid w:val="007A4339"/>
    <w:rsid w:val="007A5D7C"/>
    <w:rsid w:val="007A6D60"/>
    <w:rsid w:val="007A7A4C"/>
    <w:rsid w:val="007B169B"/>
    <w:rsid w:val="007B5F67"/>
    <w:rsid w:val="007B79BE"/>
    <w:rsid w:val="007C3BA6"/>
    <w:rsid w:val="007D1366"/>
    <w:rsid w:val="007D1DC4"/>
    <w:rsid w:val="007D2052"/>
    <w:rsid w:val="007D2419"/>
    <w:rsid w:val="007D2E24"/>
    <w:rsid w:val="007D3E08"/>
    <w:rsid w:val="007D7C82"/>
    <w:rsid w:val="007E2740"/>
    <w:rsid w:val="007E6A82"/>
    <w:rsid w:val="007F7220"/>
    <w:rsid w:val="007F78F5"/>
    <w:rsid w:val="007F7A7C"/>
    <w:rsid w:val="00800042"/>
    <w:rsid w:val="00800624"/>
    <w:rsid w:val="00806D13"/>
    <w:rsid w:val="0081163E"/>
    <w:rsid w:val="008162E8"/>
    <w:rsid w:val="008179DC"/>
    <w:rsid w:val="00820272"/>
    <w:rsid w:val="00820778"/>
    <w:rsid w:val="00825D6E"/>
    <w:rsid w:val="00827085"/>
    <w:rsid w:val="0083135F"/>
    <w:rsid w:val="00832A5D"/>
    <w:rsid w:val="00841F87"/>
    <w:rsid w:val="00843559"/>
    <w:rsid w:val="00854012"/>
    <w:rsid w:val="00856AC1"/>
    <w:rsid w:val="00857233"/>
    <w:rsid w:val="0086334A"/>
    <w:rsid w:val="00864613"/>
    <w:rsid w:val="0086778D"/>
    <w:rsid w:val="00871E67"/>
    <w:rsid w:val="008727F6"/>
    <w:rsid w:val="00872C43"/>
    <w:rsid w:val="00875231"/>
    <w:rsid w:val="00883F7D"/>
    <w:rsid w:val="00884172"/>
    <w:rsid w:val="0089011C"/>
    <w:rsid w:val="0089171B"/>
    <w:rsid w:val="00894D51"/>
    <w:rsid w:val="008A21A2"/>
    <w:rsid w:val="008B2037"/>
    <w:rsid w:val="008B59AC"/>
    <w:rsid w:val="008B67C1"/>
    <w:rsid w:val="008C26A1"/>
    <w:rsid w:val="008C3F8A"/>
    <w:rsid w:val="008C4D79"/>
    <w:rsid w:val="008D0E96"/>
    <w:rsid w:val="008D55FC"/>
    <w:rsid w:val="008E0668"/>
    <w:rsid w:val="008E459B"/>
    <w:rsid w:val="008E5279"/>
    <w:rsid w:val="008E71FF"/>
    <w:rsid w:val="008F2C31"/>
    <w:rsid w:val="008F3FBD"/>
    <w:rsid w:val="008F51C5"/>
    <w:rsid w:val="008F5F8D"/>
    <w:rsid w:val="0090000C"/>
    <w:rsid w:val="0090167D"/>
    <w:rsid w:val="0090722A"/>
    <w:rsid w:val="0090762A"/>
    <w:rsid w:val="009108E4"/>
    <w:rsid w:val="00912133"/>
    <w:rsid w:val="00912D5C"/>
    <w:rsid w:val="0091312D"/>
    <w:rsid w:val="00920EDA"/>
    <w:rsid w:val="009216FB"/>
    <w:rsid w:val="00931510"/>
    <w:rsid w:val="009331DB"/>
    <w:rsid w:val="00940557"/>
    <w:rsid w:val="0094089A"/>
    <w:rsid w:val="009451E4"/>
    <w:rsid w:val="009455BE"/>
    <w:rsid w:val="00947CAD"/>
    <w:rsid w:val="00952746"/>
    <w:rsid w:val="00953424"/>
    <w:rsid w:val="00953F7B"/>
    <w:rsid w:val="0096086E"/>
    <w:rsid w:val="0096213E"/>
    <w:rsid w:val="009643FF"/>
    <w:rsid w:val="00967878"/>
    <w:rsid w:val="00967F1C"/>
    <w:rsid w:val="00970F65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6210"/>
    <w:rsid w:val="009A15DE"/>
    <w:rsid w:val="009A1AC8"/>
    <w:rsid w:val="009A231D"/>
    <w:rsid w:val="009A4477"/>
    <w:rsid w:val="009B27D3"/>
    <w:rsid w:val="009B2896"/>
    <w:rsid w:val="009B4504"/>
    <w:rsid w:val="009C1959"/>
    <w:rsid w:val="009C25EC"/>
    <w:rsid w:val="009C4D39"/>
    <w:rsid w:val="009D3A23"/>
    <w:rsid w:val="009E6E6B"/>
    <w:rsid w:val="009F1CEF"/>
    <w:rsid w:val="009F63C0"/>
    <w:rsid w:val="009F6CB3"/>
    <w:rsid w:val="00A053BF"/>
    <w:rsid w:val="00A06400"/>
    <w:rsid w:val="00A1179A"/>
    <w:rsid w:val="00A1361F"/>
    <w:rsid w:val="00A1378B"/>
    <w:rsid w:val="00A13B93"/>
    <w:rsid w:val="00A20A15"/>
    <w:rsid w:val="00A22B7B"/>
    <w:rsid w:val="00A24354"/>
    <w:rsid w:val="00A3032F"/>
    <w:rsid w:val="00A32689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4E60"/>
    <w:rsid w:val="00A552E0"/>
    <w:rsid w:val="00A55985"/>
    <w:rsid w:val="00A7056C"/>
    <w:rsid w:val="00A72C3E"/>
    <w:rsid w:val="00A76828"/>
    <w:rsid w:val="00A8491E"/>
    <w:rsid w:val="00A855A3"/>
    <w:rsid w:val="00A93717"/>
    <w:rsid w:val="00A9662F"/>
    <w:rsid w:val="00AA0683"/>
    <w:rsid w:val="00AA5A95"/>
    <w:rsid w:val="00AA6572"/>
    <w:rsid w:val="00AA7F8E"/>
    <w:rsid w:val="00AB4023"/>
    <w:rsid w:val="00AB60A4"/>
    <w:rsid w:val="00AB66AC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07E24"/>
    <w:rsid w:val="00B10245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774C9"/>
    <w:rsid w:val="00B81294"/>
    <w:rsid w:val="00B812A0"/>
    <w:rsid w:val="00B81BC8"/>
    <w:rsid w:val="00B82A2D"/>
    <w:rsid w:val="00B82D40"/>
    <w:rsid w:val="00B84290"/>
    <w:rsid w:val="00B94593"/>
    <w:rsid w:val="00B96E29"/>
    <w:rsid w:val="00BA29E9"/>
    <w:rsid w:val="00BA3865"/>
    <w:rsid w:val="00BA3945"/>
    <w:rsid w:val="00BB2771"/>
    <w:rsid w:val="00BB3186"/>
    <w:rsid w:val="00BB56F7"/>
    <w:rsid w:val="00BB5883"/>
    <w:rsid w:val="00BB6F7C"/>
    <w:rsid w:val="00BB7163"/>
    <w:rsid w:val="00BC1FC7"/>
    <w:rsid w:val="00BC2CB6"/>
    <w:rsid w:val="00BC5013"/>
    <w:rsid w:val="00BD1515"/>
    <w:rsid w:val="00BD1BEE"/>
    <w:rsid w:val="00BD30C3"/>
    <w:rsid w:val="00BD4BCF"/>
    <w:rsid w:val="00BE2A4F"/>
    <w:rsid w:val="00BE7C28"/>
    <w:rsid w:val="00BF08CD"/>
    <w:rsid w:val="00BF2700"/>
    <w:rsid w:val="00BF61E1"/>
    <w:rsid w:val="00C02F9F"/>
    <w:rsid w:val="00C03561"/>
    <w:rsid w:val="00C0483A"/>
    <w:rsid w:val="00C12590"/>
    <w:rsid w:val="00C3131B"/>
    <w:rsid w:val="00C36E64"/>
    <w:rsid w:val="00C41767"/>
    <w:rsid w:val="00C4493E"/>
    <w:rsid w:val="00C52EA2"/>
    <w:rsid w:val="00C5483B"/>
    <w:rsid w:val="00C54C47"/>
    <w:rsid w:val="00C56316"/>
    <w:rsid w:val="00C576C3"/>
    <w:rsid w:val="00C65529"/>
    <w:rsid w:val="00C7068F"/>
    <w:rsid w:val="00C728CE"/>
    <w:rsid w:val="00C7323C"/>
    <w:rsid w:val="00C73E41"/>
    <w:rsid w:val="00C76A8B"/>
    <w:rsid w:val="00C81E11"/>
    <w:rsid w:val="00C829C2"/>
    <w:rsid w:val="00C873FB"/>
    <w:rsid w:val="00C93A80"/>
    <w:rsid w:val="00C961CA"/>
    <w:rsid w:val="00C96508"/>
    <w:rsid w:val="00CA19AD"/>
    <w:rsid w:val="00CA5810"/>
    <w:rsid w:val="00CA7B55"/>
    <w:rsid w:val="00CB008B"/>
    <w:rsid w:val="00CB1F33"/>
    <w:rsid w:val="00CC58A3"/>
    <w:rsid w:val="00CD09A3"/>
    <w:rsid w:val="00CD2618"/>
    <w:rsid w:val="00CD48BF"/>
    <w:rsid w:val="00CD4D97"/>
    <w:rsid w:val="00CD4F4A"/>
    <w:rsid w:val="00CD7155"/>
    <w:rsid w:val="00CE2B07"/>
    <w:rsid w:val="00CE5ECB"/>
    <w:rsid w:val="00CF34C9"/>
    <w:rsid w:val="00CF6F3F"/>
    <w:rsid w:val="00D02F89"/>
    <w:rsid w:val="00D04F04"/>
    <w:rsid w:val="00D04FB2"/>
    <w:rsid w:val="00D05AF2"/>
    <w:rsid w:val="00D063C8"/>
    <w:rsid w:val="00D13730"/>
    <w:rsid w:val="00D1623C"/>
    <w:rsid w:val="00D1638E"/>
    <w:rsid w:val="00D25EB7"/>
    <w:rsid w:val="00D27029"/>
    <w:rsid w:val="00D32DF4"/>
    <w:rsid w:val="00D35298"/>
    <w:rsid w:val="00D367E4"/>
    <w:rsid w:val="00D37D38"/>
    <w:rsid w:val="00D406EA"/>
    <w:rsid w:val="00D40709"/>
    <w:rsid w:val="00D41AD6"/>
    <w:rsid w:val="00D42B58"/>
    <w:rsid w:val="00D44C62"/>
    <w:rsid w:val="00D554D4"/>
    <w:rsid w:val="00D56CBC"/>
    <w:rsid w:val="00D63782"/>
    <w:rsid w:val="00D63A11"/>
    <w:rsid w:val="00D679CB"/>
    <w:rsid w:val="00D7209D"/>
    <w:rsid w:val="00D72B72"/>
    <w:rsid w:val="00D76C8E"/>
    <w:rsid w:val="00D82F2A"/>
    <w:rsid w:val="00D91250"/>
    <w:rsid w:val="00D941E0"/>
    <w:rsid w:val="00D94A42"/>
    <w:rsid w:val="00D97FC0"/>
    <w:rsid w:val="00DA0011"/>
    <w:rsid w:val="00DA63F5"/>
    <w:rsid w:val="00DB31E8"/>
    <w:rsid w:val="00DB47EF"/>
    <w:rsid w:val="00DB55FC"/>
    <w:rsid w:val="00DB5BE5"/>
    <w:rsid w:val="00DB7D47"/>
    <w:rsid w:val="00DC2953"/>
    <w:rsid w:val="00DC3110"/>
    <w:rsid w:val="00DC4149"/>
    <w:rsid w:val="00DC6442"/>
    <w:rsid w:val="00DC78F1"/>
    <w:rsid w:val="00DD27DE"/>
    <w:rsid w:val="00DD3739"/>
    <w:rsid w:val="00DD3E3B"/>
    <w:rsid w:val="00DD4F31"/>
    <w:rsid w:val="00DE102D"/>
    <w:rsid w:val="00DE2AED"/>
    <w:rsid w:val="00DE60C1"/>
    <w:rsid w:val="00DE78CF"/>
    <w:rsid w:val="00DE7DF6"/>
    <w:rsid w:val="00DF087F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0BD2"/>
    <w:rsid w:val="00E1346B"/>
    <w:rsid w:val="00E14CF5"/>
    <w:rsid w:val="00E168C5"/>
    <w:rsid w:val="00E20222"/>
    <w:rsid w:val="00E21F18"/>
    <w:rsid w:val="00E2298E"/>
    <w:rsid w:val="00E260C4"/>
    <w:rsid w:val="00E343CD"/>
    <w:rsid w:val="00E34E53"/>
    <w:rsid w:val="00E37F04"/>
    <w:rsid w:val="00E4024C"/>
    <w:rsid w:val="00E42E0E"/>
    <w:rsid w:val="00E44441"/>
    <w:rsid w:val="00E47DFD"/>
    <w:rsid w:val="00E51A1B"/>
    <w:rsid w:val="00E52C07"/>
    <w:rsid w:val="00E600D9"/>
    <w:rsid w:val="00E60779"/>
    <w:rsid w:val="00E62519"/>
    <w:rsid w:val="00E64225"/>
    <w:rsid w:val="00E64B0D"/>
    <w:rsid w:val="00E656BF"/>
    <w:rsid w:val="00E7153B"/>
    <w:rsid w:val="00E71546"/>
    <w:rsid w:val="00E71674"/>
    <w:rsid w:val="00E7196B"/>
    <w:rsid w:val="00E762AC"/>
    <w:rsid w:val="00E767FB"/>
    <w:rsid w:val="00E77B8A"/>
    <w:rsid w:val="00E77DEF"/>
    <w:rsid w:val="00E81788"/>
    <w:rsid w:val="00E84EF4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44E8"/>
    <w:rsid w:val="00EA6CF2"/>
    <w:rsid w:val="00EA77E4"/>
    <w:rsid w:val="00EB19DC"/>
    <w:rsid w:val="00EB3559"/>
    <w:rsid w:val="00EB44E1"/>
    <w:rsid w:val="00EB4E81"/>
    <w:rsid w:val="00EB533C"/>
    <w:rsid w:val="00EC0C99"/>
    <w:rsid w:val="00EC0F2C"/>
    <w:rsid w:val="00EC1406"/>
    <w:rsid w:val="00EC1DF8"/>
    <w:rsid w:val="00EC1EFA"/>
    <w:rsid w:val="00EC314C"/>
    <w:rsid w:val="00EC3CD5"/>
    <w:rsid w:val="00EC4B68"/>
    <w:rsid w:val="00EC618A"/>
    <w:rsid w:val="00ED4C57"/>
    <w:rsid w:val="00EE27E8"/>
    <w:rsid w:val="00EE2FE5"/>
    <w:rsid w:val="00EE5C3D"/>
    <w:rsid w:val="00EF003D"/>
    <w:rsid w:val="00EF0AF9"/>
    <w:rsid w:val="00EF2077"/>
    <w:rsid w:val="00EF2B5F"/>
    <w:rsid w:val="00EF56E7"/>
    <w:rsid w:val="00EF72BF"/>
    <w:rsid w:val="00F04A7E"/>
    <w:rsid w:val="00F100E6"/>
    <w:rsid w:val="00F117AB"/>
    <w:rsid w:val="00F119AE"/>
    <w:rsid w:val="00F127B7"/>
    <w:rsid w:val="00F13622"/>
    <w:rsid w:val="00F2352C"/>
    <w:rsid w:val="00F2375B"/>
    <w:rsid w:val="00F24D19"/>
    <w:rsid w:val="00F25DF7"/>
    <w:rsid w:val="00F3098C"/>
    <w:rsid w:val="00F33CAD"/>
    <w:rsid w:val="00F3496E"/>
    <w:rsid w:val="00F400C3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70CF3"/>
    <w:rsid w:val="00F72FE8"/>
    <w:rsid w:val="00F76C33"/>
    <w:rsid w:val="00F8033C"/>
    <w:rsid w:val="00F82BB1"/>
    <w:rsid w:val="00F8755E"/>
    <w:rsid w:val="00F91B6A"/>
    <w:rsid w:val="00F92BC3"/>
    <w:rsid w:val="00F94202"/>
    <w:rsid w:val="00F94EFD"/>
    <w:rsid w:val="00FA1C9D"/>
    <w:rsid w:val="00FA3954"/>
    <w:rsid w:val="00FA5215"/>
    <w:rsid w:val="00FB172B"/>
    <w:rsid w:val="00FB1EA9"/>
    <w:rsid w:val="00FC3D39"/>
    <w:rsid w:val="00FC5365"/>
    <w:rsid w:val="00FD336E"/>
    <w:rsid w:val="00FD4450"/>
    <w:rsid w:val="00FD6C62"/>
    <w:rsid w:val="00FE37F1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683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1D5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1D5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4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5487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4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5487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Sarah  Spradlin</cp:lastModifiedBy>
  <cp:revision>7</cp:revision>
  <dcterms:created xsi:type="dcterms:W3CDTF">2017-04-29T14:17:00Z</dcterms:created>
  <dcterms:modified xsi:type="dcterms:W3CDTF">2018-04-23T02:41:00Z</dcterms:modified>
</cp:coreProperties>
</file>